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Pr="00B25259" w:rsidRDefault="007343B6" w:rsidP="006F03B3">
      <w:pPr>
        <w:pStyle w:val="Indhold-overskrift"/>
        <w:tabs>
          <w:tab w:val="clear" w:pos="284"/>
          <w:tab w:val="left" w:pos="-3828"/>
        </w:tabs>
        <w:ind w:left="1134" w:hanging="1134"/>
      </w:pPr>
      <w:r>
        <w:t>Dagsorden for det åbne møde:</w:t>
      </w:r>
    </w:p>
    <w:p w:rsidR="00D90166" w:rsidRPr="00B25259" w:rsidRDefault="00B25259" w:rsidP="00D90166">
      <w:pPr>
        <w:pStyle w:val="Indhold-punkter"/>
        <w:numPr>
          <w:ilvl w:val="0"/>
          <w:numId w:val="0"/>
        </w:numPr>
        <w:tabs>
          <w:tab w:val="clear" w:pos="284"/>
          <w:tab w:val="left" w:pos="-3686"/>
        </w:tabs>
        <w:ind w:left="1134" w:hanging="1134"/>
        <w:rPr>
          <w:bCs/>
        </w:rPr>
      </w:pPr>
      <w:r>
        <w:rPr>
          <w:bCs/>
        </w:rPr>
        <w:t>Pkt. 01</w:t>
      </w:r>
      <w:r>
        <w:rPr>
          <w:bCs/>
        </w:rPr>
        <w:tab/>
        <w:t>Godkendelse af dagsorden</w:t>
      </w:r>
    </w:p>
    <w:p w:rsidR="009C34F9" w:rsidRPr="00B25259" w:rsidRDefault="00B25259" w:rsidP="009C34F9">
      <w:pPr>
        <w:rPr>
          <w:b/>
        </w:rPr>
      </w:pPr>
      <w:r>
        <w:rPr>
          <w:b/>
        </w:rPr>
        <w:t>Pkt. 02. Formandens beretning</w:t>
      </w:r>
    </w:p>
    <w:p w:rsidR="00D41711" w:rsidRPr="00B25259" w:rsidRDefault="00D41711" w:rsidP="00D90166">
      <w:pPr>
        <w:pStyle w:val="Indhold-punkter"/>
        <w:numPr>
          <w:ilvl w:val="0"/>
          <w:numId w:val="0"/>
        </w:numPr>
        <w:tabs>
          <w:tab w:val="clear" w:pos="284"/>
        </w:tabs>
        <w:ind w:left="1134" w:hanging="1134"/>
        <w:rPr>
          <w:bCs/>
        </w:rPr>
      </w:pPr>
    </w:p>
    <w:p w:rsidR="00D41711" w:rsidRPr="004E09EA" w:rsidRDefault="00D41711" w:rsidP="00D90166">
      <w:pPr>
        <w:pStyle w:val="Indhold-punkter"/>
        <w:numPr>
          <w:ilvl w:val="0"/>
          <w:numId w:val="0"/>
        </w:numPr>
        <w:tabs>
          <w:tab w:val="clear" w:pos="284"/>
        </w:tabs>
        <w:ind w:left="1134" w:hanging="1134"/>
        <w:rPr>
          <w:bCs/>
          <w:u w:val="single"/>
        </w:rPr>
      </w:pPr>
      <w:r>
        <w:rPr>
          <w:bCs/>
          <w:u w:val="single"/>
        </w:rPr>
        <w:t>Økonomisager</w:t>
      </w:r>
    </w:p>
    <w:p w:rsidR="009C34F9" w:rsidRPr="004E09EA" w:rsidRDefault="00B25259" w:rsidP="009C34F9">
      <w:pPr>
        <w:rPr>
          <w:b/>
        </w:rPr>
      </w:pPr>
      <w:r>
        <w:rPr>
          <w:b/>
        </w:rPr>
        <w:t>Pkt. 03</w:t>
      </w:r>
      <w:r>
        <w:rPr>
          <w:b/>
        </w:rPr>
        <w:tab/>
        <w:t>Balancer.</w:t>
      </w:r>
    </w:p>
    <w:p w:rsidR="00D41711" w:rsidRPr="004E09EA" w:rsidRDefault="00D41711" w:rsidP="00D90166">
      <w:pPr>
        <w:pStyle w:val="Indhold-punkter"/>
        <w:numPr>
          <w:ilvl w:val="0"/>
          <w:numId w:val="0"/>
        </w:numPr>
        <w:tabs>
          <w:tab w:val="clear" w:pos="284"/>
        </w:tabs>
        <w:ind w:left="1134" w:hanging="1134"/>
      </w:pPr>
    </w:p>
    <w:p w:rsidR="00D41711" w:rsidRPr="004E09EA" w:rsidRDefault="00D41711" w:rsidP="00D90166">
      <w:pPr>
        <w:pStyle w:val="Indhold-punkter"/>
        <w:numPr>
          <w:ilvl w:val="0"/>
          <w:numId w:val="0"/>
        </w:numPr>
        <w:tabs>
          <w:tab w:val="clear" w:pos="284"/>
        </w:tabs>
        <w:ind w:left="1134" w:hanging="1134"/>
        <w:rPr>
          <w:u w:val="single"/>
        </w:rPr>
      </w:pPr>
      <w:r>
        <w:rPr>
          <w:u w:val="single"/>
        </w:rPr>
        <w:t>Generelle sager</w:t>
      </w:r>
    </w:p>
    <w:p w:rsidR="00D41711" w:rsidRPr="004E09EA" w:rsidRDefault="00B25259" w:rsidP="00D90166">
      <w:pPr>
        <w:pStyle w:val="Indhold-punkter"/>
        <w:numPr>
          <w:ilvl w:val="0"/>
          <w:numId w:val="0"/>
        </w:numPr>
        <w:tabs>
          <w:tab w:val="clear" w:pos="284"/>
        </w:tabs>
        <w:ind w:left="1134" w:hanging="1134"/>
      </w:pPr>
      <w:r>
        <w:t>Pkt. 04</w:t>
      </w:r>
      <w:r>
        <w:tab/>
        <w:t xml:space="preserve">Ansøgning om midler til </w:t>
      </w:r>
      <w:proofErr w:type="spellStart"/>
      <w:r>
        <w:t>Nationalsdagen</w:t>
      </w:r>
      <w:proofErr w:type="spellEnd"/>
    </w:p>
    <w:p w:rsidR="009C34F9" w:rsidRPr="004E09EA" w:rsidRDefault="00B25259" w:rsidP="00D90166">
      <w:pPr>
        <w:pStyle w:val="Indhold-punkter"/>
        <w:numPr>
          <w:ilvl w:val="0"/>
          <w:numId w:val="0"/>
        </w:numPr>
        <w:tabs>
          <w:tab w:val="clear" w:pos="284"/>
        </w:tabs>
        <w:ind w:left="1134" w:hanging="1134"/>
      </w:pPr>
      <w:r>
        <w:t>Pkt. 05</w:t>
      </w:r>
      <w:r>
        <w:tab/>
        <w:t>Ansøgning om etablering af ildsted nord for museet</w:t>
      </w:r>
    </w:p>
    <w:p w:rsidR="009C34F9" w:rsidRPr="004E09EA" w:rsidRDefault="00B25259" w:rsidP="00D90166">
      <w:pPr>
        <w:pStyle w:val="Indhold-punkter"/>
        <w:numPr>
          <w:ilvl w:val="0"/>
          <w:numId w:val="0"/>
        </w:numPr>
        <w:tabs>
          <w:tab w:val="clear" w:pos="284"/>
        </w:tabs>
        <w:ind w:left="1134" w:hanging="1134"/>
      </w:pPr>
      <w:r>
        <w:t>Pkt. 06</w:t>
      </w:r>
      <w:r>
        <w:tab/>
        <w:t>Forslag til indkøb af “Hoppeborg”</w:t>
      </w:r>
    </w:p>
    <w:p w:rsidR="009C34F9" w:rsidRPr="004E09EA" w:rsidRDefault="00B25259" w:rsidP="00D90166">
      <w:pPr>
        <w:pStyle w:val="Indhold-punkter"/>
        <w:numPr>
          <w:ilvl w:val="0"/>
          <w:numId w:val="0"/>
        </w:numPr>
        <w:tabs>
          <w:tab w:val="clear" w:pos="284"/>
        </w:tabs>
        <w:ind w:left="1134" w:hanging="1134"/>
      </w:pPr>
      <w:r>
        <w:t>Pkt. 07</w:t>
      </w:r>
      <w:r>
        <w:tab/>
      </w:r>
    </w:p>
    <w:p w:rsidR="009C34F9" w:rsidRPr="004E09EA" w:rsidRDefault="009C34F9" w:rsidP="00D90166">
      <w:pPr>
        <w:pStyle w:val="Indhold-punkter"/>
        <w:numPr>
          <w:ilvl w:val="0"/>
          <w:numId w:val="0"/>
        </w:numPr>
        <w:tabs>
          <w:tab w:val="clear" w:pos="284"/>
        </w:tabs>
        <w:ind w:left="1134" w:hanging="1134"/>
        <w:rPr>
          <w:u w:val="single"/>
        </w:rPr>
      </w:pPr>
      <w:r>
        <w:rPr>
          <w:u w:val="single"/>
        </w:rPr>
        <w:t>Orienteringssager</w:t>
      </w:r>
    </w:p>
    <w:p w:rsidR="00D123D7" w:rsidRPr="004E09EA" w:rsidRDefault="00D123D7" w:rsidP="00D90166">
      <w:pPr>
        <w:pStyle w:val="Indhold-punkter"/>
        <w:numPr>
          <w:ilvl w:val="0"/>
          <w:numId w:val="0"/>
        </w:numPr>
        <w:tabs>
          <w:tab w:val="clear" w:pos="284"/>
        </w:tabs>
        <w:ind w:left="1134" w:hanging="1134"/>
      </w:pPr>
    </w:p>
    <w:p w:rsidR="005750F9" w:rsidRPr="004E09EA" w:rsidRDefault="00B25259" w:rsidP="00D90166">
      <w:pPr>
        <w:pStyle w:val="Indhold-punkter"/>
        <w:numPr>
          <w:ilvl w:val="0"/>
          <w:numId w:val="0"/>
        </w:numPr>
        <w:tabs>
          <w:tab w:val="clear" w:pos="284"/>
        </w:tabs>
        <w:ind w:left="1134" w:hanging="1134"/>
      </w:pPr>
      <w:r>
        <w:t>Pkt. 08</w:t>
      </w:r>
      <w:r>
        <w:tab/>
        <w:t>Eventuelt.</w:t>
      </w:r>
    </w:p>
    <w:p w:rsidR="005750F9" w:rsidRPr="004E09EA" w:rsidRDefault="005750F9">
      <w:pPr>
        <w:spacing w:line="360" w:lineRule="auto"/>
        <w:rPr>
          <w:b/>
        </w:rPr>
      </w:pPr>
    </w:p>
    <w:p w:rsidR="005750F9" w:rsidRPr="004E09EA" w:rsidRDefault="005750F9">
      <w:pPr>
        <w:rPr>
          <w:b/>
        </w:rPr>
      </w:pPr>
    </w:p>
    <w:p w:rsidR="005750F9" w:rsidRPr="004E09EA" w:rsidRDefault="005750F9">
      <w:r>
        <w:t>Mødet startet kl. 13:00.</w:t>
      </w:r>
    </w:p>
    <w:p w:rsidR="005750F9" w:rsidRPr="004E09EA" w:rsidRDefault="005750F9"/>
    <w:p w:rsidR="005750F9" w:rsidRPr="004E09EA" w:rsidRDefault="005750F9"/>
    <w:p w:rsidR="005750F9" w:rsidRPr="004E09EA" w:rsidRDefault="005750F9">
      <w:pPr>
        <w:pStyle w:val="Overskrift2"/>
        <w:rPr>
          <w:i w:val="0"/>
        </w:rPr>
      </w:pPr>
      <w:r>
        <w:rPr>
          <w:i w:val="0"/>
        </w:rPr>
        <w:t>Deltagere:</w:t>
      </w:r>
    </w:p>
    <w:p w:rsidR="005750F9" w:rsidRPr="004E09EA" w:rsidRDefault="005750F9"/>
    <w:p w:rsidR="005750F9" w:rsidRPr="004E09EA" w:rsidRDefault="005750F9">
      <w:pPr>
        <w:pStyle w:val="Overskrift5"/>
        <w:rPr>
          <w:i w:val="0"/>
        </w:rPr>
      </w:pPr>
      <w:proofErr w:type="spellStart"/>
      <w:r>
        <w:rPr>
          <w:i w:val="0"/>
        </w:rPr>
        <w:t>Atassut</w:t>
      </w:r>
      <w:proofErr w:type="spellEnd"/>
    </w:p>
    <w:p w:rsidR="005750F9" w:rsidRPr="004E09EA" w:rsidRDefault="005750F9"/>
    <w:p w:rsidR="005750F9" w:rsidRPr="004E09EA" w:rsidRDefault="000950D0">
      <w:proofErr w:type="spellStart"/>
      <w:r>
        <w:t>Albirchtine</w:t>
      </w:r>
      <w:proofErr w:type="spellEnd"/>
      <w:r>
        <w:t xml:space="preserve"> Lynge</w:t>
      </w:r>
    </w:p>
    <w:p w:rsidR="005750F9" w:rsidRPr="004E09EA" w:rsidRDefault="005750F9"/>
    <w:p w:rsidR="005750F9" w:rsidRPr="004E09EA" w:rsidRDefault="005750F9">
      <w:pPr>
        <w:pStyle w:val="Overskrift5"/>
        <w:rPr>
          <w:i w:val="0"/>
        </w:rPr>
      </w:pPr>
      <w:proofErr w:type="spellStart"/>
      <w:r>
        <w:rPr>
          <w:i w:val="0"/>
        </w:rPr>
        <w:t>Siumut</w:t>
      </w:r>
      <w:proofErr w:type="spellEnd"/>
    </w:p>
    <w:p w:rsidR="005750F9" w:rsidRPr="004E09EA" w:rsidRDefault="005750F9"/>
    <w:p w:rsidR="000950D0" w:rsidRPr="004E09EA" w:rsidRDefault="000950D0">
      <w:r>
        <w:t>Barnabas Larsen</w:t>
      </w:r>
    </w:p>
    <w:p w:rsidR="000950D0" w:rsidRPr="004E09EA" w:rsidRDefault="000950D0">
      <w:r>
        <w:t>Efraim Olsen</w:t>
      </w:r>
    </w:p>
    <w:p w:rsidR="005750F9" w:rsidRPr="004E09EA" w:rsidRDefault="005750F9"/>
    <w:p w:rsidR="005750F9" w:rsidRPr="004E09EA" w:rsidRDefault="005750F9">
      <w:r>
        <w:t>Fraværende med afbud:</w:t>
      </w:r>
    </w:p>
    <w:p w:rsidR="005750F9" w:rsidRPr="004E09EA" w:rsidRDefault="005750F9"/>
    <w:p w:rsidR="005750F9" w:rsidRPr="004E09EA" w:rsidRDefault="005750F9"/>
    <w:p w:rsidR="005750F9" w:rsidRPr="004E09EA" w:rsidRDefault="005750F9">
      <w:r>
        <w:t>Fraværende uden afbud:</w:t>
      </w:r>
    </w:p>
    <w:p w:rsidR="005750F9" w:rsidRPr="004E09EA" w:rsidRDefault="005750F9"/>
    <w:p w:rsidR="00D123D7" w:rsidRPr="004E09EA" w:rsidRDefault="00D123D7" w:rsidP="00D123D7">
      <w:pPr>
        <w:pStyle w:val="Overskrift1"/>
        <w:rPr>
          <w:bCs/>
          <w:sz w:val="24"/>
          <w:szCs w:val="24"/>
        </w:rPr>
      </w:pPr>
    </w:p>
    <w:p w:rsidR="005750F9" w:rsidRPr="004E09EA" w:rsidRDefault="00B25259" w:rsidP="00D123D7">
      <w:pPr>
        <w:pStyle w:val="Punkt"/>
        <w:tabs>
          <w:tab w:val="clear" w:pos="284"/>
          <w:tab w:val="left" w:pos="-3828"/>
        </w:tabs>
        <w:ind w:left="1134" w:hanging="1134"/>
        <w:rPr>
          <w:bCs/>
          <w:szCs w:val="24"/>
          <w:u w:val="none"/>
        </w:rPr>
      </w:pPr>
      <w:r>
        <w:rPr>
          <w:bCs/>
          <w:szCs w:val="24"/>
          <w:u w:val="none"/>
        </w:rPr>
        <w:t>Pkt. 01</w:t>
      </w:r>
      <w:r>
        <w:rPr>
          <w:bCs/>
          <w:szCs w:val="24"/>
          <w:u w:val="none"/>
        </w:rPr>
        <w:tab/>
        <w:t>Godkendelse af dagsorden</w:t>
      </w:r>
    </w:p>
    <w:p w:rsidR="005750F9" w:rsidRPr="004E09EA" w:rsidRDefault="005750F9">
      <w:pPr>
        <w:pStyle w:val="Overskrift4"/>
      </w:pPr>
      <w:r>
        <w:t>Afgørelse</w:t>
      </w:r>
    </w:p>
    <w:p w:rsidR="005750F9" w:rsidRPr="004E09EA" w:rsidRDefault="005750F9"/>
    <w:p w:rsidR="005750F9" w:rsidRPr="004E09EA" w:rsidRDefault="000950D0">
      <w:r>
        <w:t>Godkendt.</w:t>
      </w:r>
    </w:p>
    <w:p w:rsidR="005750F9" w:rsidRPr="004E09EA" w:rsidRDefault="005750F9"/>
    <w:p w:rsidR="009C34F9" w:rsidRPr="004E09EA" w:rsidRDefault="00D123D7" w:rsidP="00B25259">
      <w:pPr>
        <w:pStyle w:val="Punkt"/>
        <w:tabs>
          <w:tab w:val="clear" w:pos="284"/>
          <w:tab w:val="left" w:pos="-3828"/>
        </w:tabs>
        <w:rPr>
          <w:u w:val="none"/>
        </w:rPr>
      </w:pPr>
      <w:r w:rsidRPr="004E09EA">
        <w:rPr>
          <w:u w:val="none"/>
        </w:rPr>
        <w:br w:type="page"/>
      </w:r>
      <w:r>
        <w:rPr>
          <w:u w:val="none"/>
        </w:rPr>
        <w:lastRenderedPageBreak/>
        <w:t>Pkt. 02. Formandens beretning</w:t>
      </w:r>
    </w:p>
    <w:p w:rsidR="009C34F9" w:rsidRPr="004E09EA" w:rsidRDefault="009C34F9" w:rsidP="009C34F9">
      <w:pPr>
        <w:pStyle w:val="Overskrift1"/>
        <w:rPr>
          <w:b w:val="0"/>
          <w:sz w:val="24"/>
          <w:szCs w:val="24"/>
        </w:rPr>
      </w:pPr>
      <w:r>
        <w:rPr>
          <w:b w:val="0"/>
          <w:sz w:val="24"/>
          <w:szCs w:val="24"/>
        </w:rPr>
        <w:t>Bilag 1</w:t>
      </w:r>
    </w:p>
    <w:p w:rsidR="009C34F9" w:rsidRPr="004E09EA" w:rsidRDefault="009C34F9" w:rsidP="009C34F9">
      <w:pPr>
        <w:pStyle w:val="Overskrift2"/>
        <w:rPr>
          <w:i w:val="0"/>
        </w:rPr>
      </w:pPr>
    </w:p>
    <w:p w:rsidR="009C34F9" w:rsidRPr="004E09EA" w:rsidRDefault="009C34F9" w:rsidP="009C34F9">
      <w:r>
        <w:t>Formandsorientering</w:t>
      </w:r>
    </w:p>
    <w:p w:rsidR="009C34F9" w:rsidRPr="004E09EA" w:rsidRDefault="009C34F9" w:rsidP="009C34F9"/>
    <w:p w:rsidR="009C34F9" w:rsidRPr="004E09EA" w:rsidRDefault="009C34F9" w:rsidP="009C34F9"/>
    <w:p w:rsidR="009C34F9" w:rsidRPr="004E09EA" w:rsidRDefault="009C34F9" w:rsidP="009C34F9">
      <w:pPr>
        <w:rPr>
          <w:b/>
        </w:rPr>
      </w:pPr>
      <w:r>
        <w:rPr>
          <w:b/>
        </w:rPr>
        <w:t>Afgørelse</w:t>
      </w:r>
    </w:p>
    <w:p w:rsidR="009C34F9" w:rsidRPr="004E09EA" w:rsidRDefault="009C34F9" w:rsidP="009C34F9">
      <w:pPr>
        <w:rPr>
          <w:b/>
        </w:rPr>
      </w:pPr>
    </w:p>
    <w:p w:rsidR="009C34F9" w:rsidRPr="004E09EA" w:rsidRDefault="000950D0" w:rsidP="009C34F9">
      <w:r>
        <w:t>Mundtlig orientering</w:t>
      </w:r>
    </w:p>
    <w:p w:rsidR="009C34F9" w:rsidRPr="004E09EA" w:rsidRDefault="009C34F9" w:rsidP="009C34F9">
      <w:pPr>
        <w:rPr>
          <w:b/>
        </w:rPr>
      </w:pPr>
    </w:p>
    <w:p w:rsidR="009C34F9" w:rsidRPr="004E09EA" w:rsidRDefault="009C34F9" w:rsidP="00B25259">
      <w:pPr>
        <w:pStyle w:val="Punkt"/>
      </w:pPr>
    </w:p>
    <w:p w:rsidR="00465487" w:rsidRPr="004E09EA" w:rsidRDefault="00465487" w:rsidP="00465487">
      <w:pPr>
        <w:rPr>
          <w:b/>
        </w:rPr>
      </w:pPr>
      <w:r>
        <w:rPr>
          <w:b/>
        </w:rPr>
        <w:t>Punkt. 03.</w:t>
      </w:r>
      <w:r>
        <w:rPr>
          <w:b/>
        </w:rPr>
        <w:tab/>
        <w:t>Balance</w:t>
      </w:r>
    </w:p>
    <w:p w:rsidR="00465487" w:rsidRPr="004E09EA" w:rsidRDefault="00465487" w:rsidP="00465487">
      <w:pPr>
        <w:rPr>
          <w:b/>
        </w:rPr>
      </w:pPr>
    </w:p>
    <w:p w:rsidR="00465487" w:rsidRPr="004E09EA" w:rsidRDefault="00465487" w:rsidP="00465487">
      <w:pPr>
        <w:pStyle w:val="Indhold-punkter"/>
        <w:numPr>
          <w:ilvl w:val="0"/>
          <w:numId w:val="0"/>
        </w:numPr>
        <w:tabs>
          <w:tab w:val="clear" w:pos="284"/>
        </w:tabs>
        <w:ind w:left="1134" w:hanging="1134"/>
        <w:rPr>
          <w:b w:val="0"/>
          <w:u w:val="single"/>
        </w:rPr>
      </w:pPr>
      <w:r>
        <w:rPr>
          <w:b w:val="0"/>
          <w:u w:val="single"/>
        </w:rPr>
        <w:t>Regelgrundlag.</w:t>
      </w:r>
    </w:p>
    <w:p w:rsidR="00465487" w:rsidRPr="004E09EA" w:rsidRDefault="00465487" w:rsidP="00465487">
      <w:pPr>
        <w:pStyle w:val="Indhold-punkter"/>
        <w:numPr>
          <w:ilvl w:val="0"/>
          <w:numId w:val="0"/>
        </w:numPr>
        <w:tabs>
          <w:tab w:val="clear" w:pos="284"/>
        </w:tabs>
        <w:ind w:left="1134" w:hanging="1134"/>
        <w:rPr>
          <w:b w:val="0"/>
        </w:rPr>
      </w:pPr>
      <w:r>
        <w:rPr>
          <w:b w:val="0"/>
        </w:rPr>
        <w:t>Balance fra 7.</w:t>
      </w:r>
      <w:proofErr w:type="gramStart"/>
      <w:r>
        <w:rPr>
          <w:b w:val="0"/>
        </w:rPr>
        <w:t>Juni</w:t>
      </w:r>
      <w:proofErr w:type="gramEnd"/>
      <w:r>
        <w:rPr>
          <w:b w:val="0"/>
        </w:rPr>
        <w:t xml:space="preserve"> 2019</w:t>
      </w:r>
    </w:p>
    <w:p w:rsidR="00465487" w:rsidRPr="004E09EA" w:rsidRDefault="00465487" w:rsidP="00465487">
      <w:r>
        <w:t>Kasse- og regnskabsregulativet for Qeqqata Kommunia</w:t>
      </w:r>
    </w:p>
    <w:p w:rsidR="00465487" w:rsidRPr="004E09EA" w:rsidRDefault="00465487" w:rsidP="00465487"/>
    <w:p w:rsidR="00465487" w:rsidRPr="004E09EA" w:rsidRDefault="00465487" w:rsidP="00465487">
      <w:pPr>
        <w:rPr>
          <w:b/>
        </w:rPr>
      </w:pPr>
      <w:r>
        <w:rPr>
          <w:b/>
        </w:rPr>
        <w:t>Indstilling</w:t>
      </w:r>
    </w:p>
    <w:p w:rsidR="00465487" w:rsidRPr="004E09EA" w:rsidRDefault="00465487" w:rsidP="00465487">
      <w:pPr>
        <w:rPr>
          <w:b/>
        </w:rPr>
      </w:pPr>
    </w:p>
    <w:p w:rsidR="00465487" w:rsidRPr="004E09EA" w:rsidRDefault="00465487" w:rsidP="00465487">
      <w:r>
        <w:t>Administrationen indstiller, at medlemmerne tager punktet til efterretning.</w:t>
      </w:r>
    </w:p>
    <w:p w:rsidR="00465487" w:rsidRPr="004E09EA" w:rsidRDefault="00465487" w:rsidP="00465487"/>
    <w:p w:rsidR="00465487" w:rsidRPr="004E09EA" w:rsidRDefault="00465487" w:rsidP="00465487"/>
    <w:p w:rsidR="00465487" w:rsidRPr="004E09EA" w:rsidRDefault="00465487" w:rsidP="00465487">
      <w:pPr>
        <w:rPr>
          <w:b/>
        </w:rPr>
      </w:pPr>
      <w:r>
        <w:rPr>
          <w:b/>
        </w:rPr>
        <w:t>Afgørelse</w:t>
      </w:r>
    </w:p>
    <w:p w:rsidR="00465487" w:rsidRPr="004E09EA" w:rsidRDefault="00465487" w:rsidP="00465487"/>
    <w:p w:rsidR="009C34F9" w:rsidRPr="004E09EA" w:rsidRDefault="000950D0" w:rsidP="00E525AB">
      <w:pPr>
        <w:pStyle w:val="Punkt"/>
        <w:ind w:left="1134" w:hanging="1134"/>
        <w:rPr>
          <w:b w:val="0"/>
          <w:u w:val="none"/>
        </w:rPr>
      </w:pPr>
      <w:r>
        <w:rPr>
          <w:b w:val="0"/>
          <w:u w:val="none"/>
        </w:rPr>
        <w:t>Taget til efterretning.</w:t>
      </w:r>
    </w:p>
    <w:p w:rsidR="005C77F2" w:rsidRPr="004E09EA" w:rsidRDefault="005C77F2" w:rsidP="005C77F2"/>
    <w:p w:rsidR="00465487" w:rsidRPr="004E09EA" w:rsidRDefault="00B25259" w:rsidP="00465487">
      <w:pPr>
        <w:pStyle w:val="Indhold-punkter"/>
        <w:numPr>
          <w:ilvl w:val="0"/>
          <w:numId w:val="0"/>
        </w:numPr>
        <w:tabs>
          <w:tab w:val="clear" w:pos="284"/>
        </w:tabs>
        <w:ind w:left="1134" w:hanging="1134"/>
      </w:pPr>
      <w:proofErr w:type="spellStart"/>
      <w:r>
        <w:t>Imm</w:t>
      </w:r>
      <w:proofErr w:type="spellEnd"/>
      <w:r>
        <w:t>. 04</w:t>
      </w:r>
      <w:r>
        <w:tab/>
        <w:t xml:space="preserve">Ansøgning om midler til </w:t>
      </w:r>
      <w:proofErr w:type="spellStart"/>
      <w:r>
        <w:t>Nationalsdagen</w:t>
      </w:r>
      <w:proofErr w:type="spellEnd"/>
    </w:p>
    <w:p w:rsidR="005750F9" w:rsidRPr="004E09EA" w:rsidRDefault="00B25259" w:rsidP="00E525AB">
      <w:pPr>
        <w:pStyle w:val="Punkt"/>
        <w:ind w:left="1134" w:hanging="1134"/>
        <w:rPr>
          <w:b w:val="0"/>
          <w:bCs/>
          <w:u w:val="none"/>
        </w:rPr>
      </w:pPr>
      <w:proofErr w:type="spellStart"/>
      <w:r>
        <w:rPr>
          <w:b w:val="0"/>
          <w:bCs/>
          <w:u w:val="none"/>
        </w:rPr>
        <w:t>Jnr</w:t>
      </w:r>
      <w:proofErr w:type="spellEnd"/>
      <w:r>
        <w:rPr>
          <w:b w:val="0"/>
          <w:bCs/>
          <w:u w:val="none"/>
        </w:rPr>
        <w:t>:</w:t>
      </w:r>
    </w:p>
    <w:p w:rsidR="00465487" w:rsidRPr="004E09EA" w:rsidRDefault="00465487" w:rsidP="00465487">
      <w:pPr>
        <w:pStyle w:val="Overskrift1"/>
        <w:rPr>
          <w:b w:val="0"/>
          <w:sz w:val="24"/>
          <w:szCs w:val="24"/>
          <w:u w:val="single"/>
        </w:rPr>
      </w:pPr>
      <w:r>
        <w:rPr>
          <w:b w:val="0"/>
          <w:sz w:val="24"/>
          <w:szCs w:val="24"/>
          <w:u w:val="single"/>
        </w:rPr>
        <w:t>Baggrund:</w:t>
      </w:r>
    </w:p>
    <w:p w:rsidR="00465487" w:rsidRPr="004E09EA" w:rsidRDefault="00465487" w:rsidP="00465487">
      <w:r>
        <w:t xml:space="preserve">Fritidsinspektør </w:t>
      </w:r>
      <w:proofErr w:type="spellStart"/>
      <w:r>
        <w:t>Maalia</w:t>
      </w:r>
      <w:proofErr w:type="spellEnd"/>
      <w:r>
        <w:t xml:space="preserve"> Willumsens henvendelse pr. brev </w:t>
      </w:r>
    </w:p>
    <w:p w:rsidR="00465487" w:rsidRPr="004E09EA" w:rsidRDefault="00465487" w:rsidP="00465487">
      <w:r>
        <w:t>blev godkendt som dagsordenspunkt af formanden Barnabas Larsen.</w:t>
      </w:r>
    </w:p>
    <w:p w:rsidR="00465487" w:rsidRPr="004E09EA" w:rsidRDefault="004E09EA" w:rsidP="00465487">
      <w:r>
        <w:t xml:space="preserve">Midler der søges om </w:t>
      </w:r>
      <w:r w:rsidR="00465487">
        <w:t>5.000,00 kr</w:t>
      </w:r>
      <w:r>
        <w:t>.</w:t>
      </w:r>
      <w:r w:rsidR="00465487">
        <w:rPr>
          <w:b/>
        </w:rPr>
        <w:t xml:space="preserve"> </w:t>
      </w:r>
      <w:r w:rsidR="00465487">
        <w:t>som skal bruges til servering af kaffe og mundgodt til borgerne.</w:t>
      </w:r>
    </w:p>
    <w:p w:rsidR="005C77F2" w:rsidRPr="004E09EA" w:rsidRDefault="005C77F2" w:rsidP="00465487"/>
    <w:p w:rsidR="005C77F2" w:rsidRPr="004E09EA" w:rsidRDefault="005C77F2" w:rsidP="00465487">
      <w:pPr>
        <w:rPr>
          <w:u w:val="single"/>
        </w:rPr>
      </w:pPr>
      <w:r>
        <w:rPr>
          <w:u w:val="single"/>
        </w:rPr>
        <w:t>Økonomiske og administrative konsekvenser</w:t>
      </w:r>
    </w:p>
    <w:p w:rsidR="005C77F2" w:rsidRPr="004E09EA" w:rsidRDefault="005C77F2" w:rsidP="00465487">
      <w:r>
        <w:t>Økonomiske konsekvenser: Konto 1820603501 har den 7. maj 2019 et indestående på: 138.000 kroner.</w:t>
      </w:r>
    </w:p>
    <w:p w:rsidR="005C77F2" w:rsidRPr="004E09EA" w:rsidRDefault="005C77F2" w:rsidP="00465487"/>
    <w:p w:rsidR="005C77F2" w:rsidRPr="004E09EA" w:rsidRDefault="005C77F2" w:rsidP="00465487">
      <w:pPr>
        <w:rPr>
          <w:b/>
        </w:rPr>
      </w:pPr>
      <w:r>
        <w:rPr>
          <w:b/>
        </w:rPr>
        <w:t>Indstilling</w:t>
      </w:r>
    </w:p>
    <w:p w:rsidR="005C77F2" w:rsidRPr="004E09EA" w:rsidRDefault="005C77F2" w:rsidP="00465487">
      <w:pPr>
        <w:rPr>
          <w:b/>
        </w:rPr>
      </w:pPr>
    </w:p>
    <w:p w:rsidR="005C77F2" w:rsidRPr="004E09EA" w:rsidRDefault="005C77F2" w:rsidP="00465487">
      <w:r>
        <w:t>Administrationen indstiller, at ansøgning fra kto 1820603501 godkendes.</w:t>
      </w:r>
    </w:p>
    <w:p w:rsidR="005C77F2" w:rsidRPr="004E09EA" w:rsidRDefault="005C77F2" w:rsidP="00465487"/>
    <w:p w:rsidR="005C77F2" w:rsidRPr="004E09EA" w:rsidRDefault="005C77F2" w:rsidP="00465487">
      <w:pPr>
        <w:rPr>
          <w:b/>
        </w:rPr>
      </w:pPr>
      <w:r>
        <w:rPr>
          <w:b/>
        </w:rPr>
        <w:t>Afgørelse</w:t>
      </w:r>
    </w:p>
    <w:p w:rsidR="005750F9" w:rsidRPr="004E09EA" w:rsidRDefault="005750F9"/>
    <w:p w:rsidR="005C77F2" w:rsidRPr="004E09EA" w:rsidRDefault="000950D0" w:rsidP="00B25259">
      <w:r>
        <w:t>Godkendt.</w:t>
      </w:r>
    </w:p>
    <w:p w:rsidR="005C77F2" w:rsidRPr="004E09EA" w:rsidRDefault="006F03B3" w:rsidP="005C77F2">
      <w:pPr>
        <w:pStyle w:val="Indhold-punkter"/>
        <w:numPr>
          <w:ilvl w:val="0"/>
          <w:numId w:val="0"/>
        </w:numPr>
        <w:tabs>
          <w:tab w:val="clear" w:pos="284"/>
        </w:tabs>
        <w:ind w:left="1134" w:hanging="1134"/>
      </w:pPr>
      <w:r w:rsidRPr="004E09EA">
        <w:br w:type="page"/>
      </w:r>
      <w:r>
        <w:lastRenderedPageBreak/>
        <w:t xml:space="preserve"> Pkt. 05</w:t>
      </w:r>
      <w:r>
        <w:tab/>
        <w:t>Ansøgning om etablering af ildsted nord for museet</w:t>
      </w:r>
    </w:p>
    <w:p w:rsidR="007343B6" w:rsidRPr="004E09EA" w:rsidRDefault="005C77F2" w:rsidP="005C77F2">
      <w:pPr>
        <w:pStyle w:val="Indhold-overskrift"/>
        <w:tabs>
          <w:tab w:val="clear" w:pos="284"/>
          <w:tab w:val="left" w:pos="-3828"/>
        </w:tabs>
        <w:ind w:left="1134" w:hanging="1134"/>
        <w:rPr>
          <w:b w:val="0"/>
        </w:rPr>
      </w:pPr>
      <w:r>
        <w:rPr>
          <w:b w:val="0"/>
        </w:rPr>
        <w:t>Jnr.: 58.01</w:t>
      </w:r>
    </w:p>
    <w:p w:rsidR="005C77F2" w:rsidRPr="004E09EA" w:rsidRDefault="005C77F2" w:rsidP="005C77F2">
      <w:pPr>
        <w:pStyle w:val="Indhold-overskrift"/>
        <w:tabs>
          <w:tab w:val="clear" w:pos="284"/>
          <w:tab w:val="left" w:pos="-3828"/>
        </w:tabs>
        <w:ind w:left="1134" w:hanging="1134"/>
        <w:rPr>
          <w:b w:val="0"/>
          <w:u w:val="single"/>
        </w:rPr>
      </w:pPr>
      <w:r>
        <w:rPr>
          <w:b w:val="0"/>
          <w:u w:val="single"/>
        </w:rPr>
        <w:t>Baggrund:</w:t>
      </w:r>
    </w:p>
    <w:p w:rsidR="005C77F2" w:rsidRPr="004E09EA" w:rsidRDefault="00213A5A" w:rsidP="005C77F2">
      <w:pPr>
        <w:pStyle w:val="Indhold-overskrift"/>
        <w:tabs>
          <w:tab w:val="clear" w:pos="284"/>
          <w:tab w:val="left" w:pos="-3828"/>
        </w:tabs>
        <w:ind w:left="1134" w:hanging="1134"/>
        <w:rPr>
          <w:b w:val="0"/>
        </w:rPr>
      </w:pPr>
      <w:r>
        <w:rPr>
          <w:b w:val="0"/>
        </w:rPr>
        <w:t xml:space="preserve">Turistaktør i </w:t>
      </w:r>
      <w:proofErr w:type="spellStart"/>
      <w:r>
        <w:rPr>
          <w:b w:val="0"/>
        </w:rPr>
        <w:t>Kangaamiut</w:t>
      </w:r>
      <w:proofErr w:type="spellEnd"/>
      <w:r>
        <w:rPr>
          <w:b w:val="0"/>
        </w:rPr>
        <w:t xml:space="preserve"> Elisabeth P Rosings henvendelse pr. brev,</w:t>
      </w:r>
    </w:p>
    <w:p w:rsidR="00213A5A" w:rsidRPr="004E09EA" w:rsidRDefault="00213A5A" w:rsidP="005C77F2">
      <w:pPr>
        <w:pStyle w:val="Indhold-overskrift"/>
        <w:tabs>
          <w:tab w:val="clear" w:pos="284"/>
          <w:tab w:val="left" w:pos="-3828"/>
        </w:tabs>
        <w:ind w:left="1134" w:hanging="1134"/>
        <w:rPr>
          <w:b w:val="0"/>
        </w:rPr>
      </w:pPr>
      <w:r>
        <w:rPr>
          <w:b w:val="0"/>
        </w:rPr>
        <w:t>blev godkendt af formanden Barnabas Larsen.</w:t>
      </w:r>
    </w:p>
    <w:p w:rsidR="00213A5A" w:rsidRPr="004E09EA" w:rsidRDefault="00213A5A" w:rsidP="00213A5A">
      <w:r>
        <w:t xml:space="preserve">Vedkommende søger om etablering af et ildsted i </w:t>
      </w:r>
      <w:proofErr w:type="spellStart"/>
      <w:r>
        <w:t>i</w:t>
      </w:r>
      <w:proofErr w:type="spellEnd"/>
      <w:r>
        <w:t xml:space="preserve"> haven nord for museet samt etablering af depotagtig stablet sten, hvor grundet dertil er at turister der anløber med skib, har mulighed for at smage kogt sæl, hvor formålet endvidere er, at den er egnet til personer der ikke har mulighed for kolonitur/udflugt i Nationaldage, hvor arealet også er egnet til at sidde og småspise.</w:t>
      </w:r>
    </w:p>
    <w:p w:rsidR="00213A5A" w:rsidRPr="004E09EA" w:rsidRDefault="00213A5A" w:rsidP="00213A5A">
      <w:r>
        <w:t xml:space="preserve">Hun tydeliggør i sin ansøgning, at </w:t>
      </w:r>
      <w:proofErr w:type="spellStart"/>
      <w:r>
        <w:t>tekniknområdet</w:t>
      </w:r>
      <w:proofErr w:type="spellEnd"/>
      <w:r>
        <w:t xml:space="preserve"> og brandinspektøren har foreslået dem til at ansøge.</w:t>
      </w:r>
    </w:p>
    <w:p w:rsidR="00213A5A" w:rsidRPr="004E09EA" w:rsidRDefault="00213A5A" w:rsidP="00213A5A"/>
    <w:p w:rsidR="00213A5A" w:rsidRPr="004E09EA" w:rsidRDefault="00213A5A" w:rsidP="00213A5A">
      <w:pPr>
        <w:rPr>
          <w:b/>
        </w:rPr>
      </w:pPr>
    </w:p>
    <w:p w:rsidR="00213A5A" w:rsidRPr="004E09EA" w:rsidRDefault="00213A5A" w:rsidP="00213A5A">
      <w:pPr>
        <w:rPr>
          <w:b/>
        </w:rPr>
      </w:pPr>
      <w:r>
        <w:rPr>
          <w:b/>
        </w:rPr>
        <w:t>Indstilling</w:t>
      </w:r>
    </w:p>
    <w:p w:rsidR="00213A5A" w:rsidRPr="004E09EA" w:rsidRDefault="00213A5A" w:rsidP="00213A5A">
      <w:r>
        <w:t xml:space="preserve">Administrationen indstiller, at medlemmerne drøfter ansøgningen og tager en afgørelse. </w:t>
      </w:r>
    </w:p>
    <w:p w:rsidR="00496C16" w:rsidRPr="004E09EA" w:rsidRDefault="00496C16" w:rsidP="00213A5A"/>
    <w:p w:rsidR="00496C16" w:rsidRPr="004E09EA" w:rsidRDefault="00496C16" w:rsidP="00213A5A">
      <w:pPr>
        <w:rPr>
          <w:b/>
        </w:rPr>
      </w:pPr>
      <w:r>
        <w:rPr>
          <w:b/>
        </w:rPr>
        <w:t>Afgørelse</w:t>
      </w:r>
    </w:p>
    <w:p w:rsidR="000950D0" w:rsidRPr="004E09EA" w:rsidRDefault="000950D0" w:rsidP="00213A5A">
      <w:pPr>
        <w:rPr>
          <w:b/>
        </w:rPr>
      </w:pPr>
    </w:p>
    <w:p w:rsidR="000950D0" w:rsidRPr="004E09EA" w:rsidRDefault="000950D0" w:rsidP="00213A5A">
      <w:pPr>
        <w:rPr>
          <w:b/>
        </w:rPr>
      </w:pPr>
    </w:p>
    <w:p w:rsidR="000950D0" w:rsidRPr="004E09EA" w:rsidRDefault="000950D0" w:rsidP="00213A5A">
      <w:r>
        <w:t>Etablering af et ildsted blev godkendt</w:t>
      </w:r>
    </w:p>
    <w:p w:rsidR="00213A5A" w:rsidRPr="004E09EA" w:rsidRDefault="00213A5A" w:rsidP="00213A5A"/>
    <w:p w:rsidR="00B25259" w:rsidRPr="004E09EA" w:rsidRDefault="00B25259" w:rsidP="00213A5A">
      <w:pPr>
        <w:pStyle w:val="Indhold-punkter"/>
        <w:numPr>
          <w:ilvl w:val="0"/>
          <w:numId w:val="0"/>
        </w:numPr>
        <w:tabs>
          <w:tab w:val="clear" w:pos="284"/>
        </w:tabs>
        <w:ind w:left="1134" w:hanging="1134"/>
      </w:pPr>
    </w:p>
    <w:p w:rsidR="00213A5A" w:rsidRPr="004E09EA" w:rsidRDefault="00B25259" w:rsidP="00213A5A">
      <w:pPr>
        <w:pStyle w:val="Indhold-punkter"/>
        <w:numPr>
          <w:ilvl w:val="0"/>
          <w:numId w:val="0"/>
        </w:numPr>
        <w:tabs>
          <w:tab w:val="clear" w:pos="284"/>
        </w:tabs>
        <w:ind w:left="1134" w:hanging="1134"/>
      </w:pPr>
      <w:r>
        <w:t>Pkt. 06</w:t>
      </w:r>
      <w:r>
        <w:tab/>
        <w:t>Forslag til indkøb af “Hoppeborg”</w:t>
      </w:r>
    </w:p>
    <w:p w:rsidR="00213A5A" w:rsidRPr="004E09EA" w:rsidRDefault="00213A5A" w:rsidP="00213A5A">
      <w:pPr>
        <w:pStyle w:val="Punkt"/>
        <w:ind w:left="1134" w:hanging="1134"/>
        <w:rPr>
          <w:b w:val="0"/>
          <w:bCs/>
          <w:u w:val="none"/>
        </w:rPr>
      </w:pPr>
      <w:r>
        <w:rPr>
          <w:b w:val="0"/>
          <w:bCs/>
          <w:u w:val="none"/>
        </w:rPr>
        <w:t>nr. 22.05</w:t>
      </w:r>
    </w:p>
    <w:p w:rsidR="00213A5A" w:rsidRPr="004E09EA" w:rsidRDefault="00213A5A" w:rsidP="00213A5A">
      <w:pPr>
        <w:pStyle w:val="Overskrift1"/>
        <w:rPr>
          <w:b w:val="0"/>
          <w:sz w:val="24"/>
          <w:szCs w:val="24"/>
          <w:u w:val="single"/>
        </w:rPr>
      </w:pPr>
      <w:r>
        <w:rPr>
          <w:b w:val="0"/>
          <w:sz w:val="24"/>
          <w:szCs w:val="24"/>
          <w:u w:val="single"/>
        </w:rPr>
        <w:t>Baggrund:</w:t>
      </w:r>
    </w:p>
    <w:p w:rsidR="008949B5" w:rsidRPr="004E09EA" w:rsidRDefault="008949B5" w:rsidP="008949B5">
      <w:proofErr w:type="spellStart"/>
      <w:r>
        <w:t>Fung.Fritidsinspektør</w:t>
      </w:r>
      <w:proofErr w:type="spellEnd"/>
      <w:r>
        <w:t xml:space="preserve"> i Maniitsoq Aalipaaraq Kreutzmanns forslag er godkendt som punkt af formanden Barnabas Larsen.</w:t>
      </w:r>
    </w:p>
    <w:p w:rsidR="008949B5" w:rsidRPr="004E09EA" w:rsidRDefault="008949B5" w:rsidP="008949B5">
      <w:r>
        <w:t>Der er 3 forskellige forslag, den billigste på 16.150,00 kr. næste 18.725,00 kr. den tredje 18.995,00 kr.</w:t>
      </w:r>
    </w:p>
    <w:p w:rsidR="008949B5" w:rsidRPr="004E09EA" w:rsidRDefault="008949B5" w:rsidP="008949B5"/>
    <w:p w:rsidR="004E09EA" w:rsidRDefault="004E09EA" w:rsidP="008949B5">
      <w:r>
        <w:t xml:space="preserve">Lejepladser for børn i </w:t>
      </w:r>
      <w:proofErr w:type="spellStart"/>
      <w:r>
        <w:t>Kangaamiut</w:t>
      </w:r>
      <w:proofErr w:type="spellEnd"/>
      <w:r>
        <w:t xml:space="preserve"> kan ellers ikke siges at være mangler om sommeren, men det er noget nyt og betagende, og idet vi ikke har noget med hensyn til aktiviteter børn, f.eks. i Nationaldag, Børnenes dag m.v. er det ønskeligt at eje et af dem.</w:t>
      </w:r>
    </w:p>
    <w:p w:rsidR="008949B5" w:rsidRPr="004E09EA" w:rsidRDefault="008949B5" w:rsidP="008949B5"/>
    <w:p w:rsidR="008949B5" w:rsidRPr="004E09EA" w:rsidRDefault="008949B5" w:rsidP="008949B5">
      <w:pPr>
        <w:rPr>
          <w:u w:val="single"/>
        </w:rPr>
      </w:pPr>
      <w:r>
        <w:rPr>
          <w:u w:val="single"/>
        </w:rPr>
        <w:t>Økonomiske og administrative konsekvenser</w:t>
      </w:r>
    </w:p>
    <w:p w:rsidR="008949B5" w:rsidRPr="004E09EA" w:rsidRDefault="008949B5" w:rsidP="008949B5">
      <w:r>
        <w:t>Økonomiske konsekvenser: Konto 1820603501 har den 7. maj 2019 et indestående på: 138.000 kroner.</w:t>
      </w:r>
    </w:p>
    <w:p w:rsidR="008949B5" w:rsidRPr="004E09EA" w:rsidRDefault="008949B5" w:rsidP="008949B5"/>
    <w:p w:rsidR="008949B5" w:rsidRPr="004E09EA" w:rsidRDefault="008949B5" w:rsidP="008949B5"/>
    <w:p w:rsidR="008949B5" w:rsidRPr="004E09EA" w:rsidRDefault="008949B5" w:rsidP="008949B5">
      <w:pPr>
        <w:rPr>
          <w:b/>
        </w:rPr>
      </w:pPr>
      <w:r>
        <w:rPr>
          <w:b/>
        </w:rPr>
        <w:t>Indstilling</w:t>
      </w:r>
    </w:p>
    <w:p w:rsidR="008949B5" w:rsidRPr="004E09EA" w:rsidRDefault="008949B5" w:rsidP="008949B5"/>
    <w:p w:rsidR="00496C16" w:rsidRPr="004E09EA" w:rsidRDefault="00496C16" w:rsidP="008949B5">
      <w:r>
        <w:t>Administrationen indstiller</w:t>
      </w:r>
      <w:r w:rsidR="005C7F64">
        <w:t>,</w:t>
      </w:r>
      <w:r>
        <w:t xml:space="preserve"> at man vælger en af forslagene</w:t>
      </w:r>
      <w:r w:rsidR="005C7F64">
        <w:t>,</w:t>
      </w:r>
      <w:r>
        <w:t xml:space="preserve"> hvor dette diskuteres blandt medlemmerne og komme frem til en afgørelse. </w:t>
      </w:r>
    </w:p>
    <w:p w:rsidR="00496C16" w:rsidRPr="004E09EA" w:rsidRDefault="00496C16" w:rsidP="008949B5"/>
    <w:p w:rsidR="00496C16" w:rsidRPr="00B25259" w:rsidRDefault="00496C16" w:rsidP="008949B5">
      <w:pPr>
        <w:rPr>
          <w:b/>
        </w:rPr>
      </w:pPr>
      <w:r>
        <w:rPr>
          <w:b/>
        </w:rPr>
        <w:t>Afgørelse</w:t>
      </w:r>
    </w:p>
    <w:p w:rsidR="008949B5" w:rsidRPr="00B25259" w:rsidRDefault="008949B5" w:rsidP="008949B5"/>
    <w:p w:rsidR="00213A5A" w:rsidRPr="00B25259" w:rsidRDefault="000950D0" w:rsidP="00213A5A">
      <w:pPr>
        <w:pStyle w:val="Overskrift2"/>
        <w:rPr>
          <w:i w:val="0"/>
        </w:rPr>
      </w:pPr>
      <w:r>
        <w:rPr>
          <w:i w:val="0"/>
        </w:rPr>
        <w:t xml:space="preserve">Hoppeborg 110 kg til 18.995,00 kr. bestilles. </w:t>
      </w:r>
    </w:p>
    <w:p w:rsidR="000950D0" w:rsidRPr="00B25259" w:rsidRDefault="000950D0" w:rsidP="000950D0">
      <w:pPr>
        <w:rPr>
          <w:lang w:val="en-US"/>
        </w:rPr>
      </w:pPr>
      <w:r>
        <w:t>Godkendt.</w:t>
      </w:r>
    </w:p>
    <w:p w:rsidR="008949B5" w:rsidRPr="00B25259" w:rsidRDefault="008949B5" w:rsidP="008949B5">
      <w:pPr>
        <w:rPr>
          <w:lang w:val="en-US"/>
        </w:rPr>
      </w:pPr>
    </w:p>
    <w:p w:rsidR="00496C16" w:rsidRPr="00B25259" w:rsidRDefault="00496C16">
      <w:pPr>
        <w:rPr>
          <w:lang w:val="en-US"/>
        </w:rPr>
      </w:pPr>
    </w:p>
    <w:p w:rsidR="00496C16" w:rsidRPr="00B25259" w:rsidRDefault="00B25259" w:rsidP="00496C16">
      <w:pPr>
        <w:pStyle w:val="Indhold-punkter"/>
        <w:numPr>
          <w:ilvl w:val="0"/>
          <w:numId w:val="0"/>
        </w:numPr>
        <w:tabs>
          <w:tab w:val="clear" w:pos="284"/>
        </w:tabs>
        <w:ind w:left="1134" w:hanging="1134"/>
        <w:rPr>
          <w:lang w:val="en-US"/>
        </w:rPr>
      </w:pPr>
      <w:r>
        <w:t>Pkt. 07</w:t>
      </w:r>
      <w:r>
        <w:tab/>
      </w:r>
    </w:p>
    <w:p w:rsidR="00496C16" w:rsidRPr="00B25259" w:rsidRDefault="00496C16" w:rsidP="00496C16">
      <w:pPr>
        <w:pStyle w:val="Indhold-punkter"/>
        <w:numPr>
          <w:ilvl w:val="0"/>
          <w:numId w:val="0"/>
        </w:numPr>
        <w:tabs>
          <w:tab w:val="clear" w:pos="284"/>
        </w:tabs>
        <w:ind w:left="1134" w:hanging="1134"/>
        <w:rPr>
          <w:u w:val="single"/>
          <w:lang w:val="en-US"/>
        </w:rPr>
      </w:pPr>
      <w:r>
        <w:rPr>
          <w:u w:val="single"/>
        </w:rPr>
        <w:t>Orienteringssager</w:t>
      </w:r>
    </w:p>
    <w:p w:rsidR="00496C16" w:rsidRPr="004E09EA" w:rsidRDefault="00496C16" w:rsidP="00496C16">
      <w:pPr>
        <w:numPr>
          <w:ilvl w:val="0"/>
          <w:numId w:val="31"/>
        </w:numPr>
      </w:pPr>
      <w:r>
        <w:t>Bygdebestyrelsens mødereferat fra den 15.Maj 2019.</w:t>
      </w:r>
    </w:p>
    <w:p w:rsidR="00496C16" w:rsidRPr="00B25259" w:rsidRDefault="00496C16" w:rsidP="00496C16">
      <w:pPr>
        <w:numPr>
          <w:ilvl w:val="0"/>
          <w:numId w:val="31"/>
        </w:numPr>
        <w:rPr>
          <w:lang w:val="en-US"/>
        </w:rPr>
      </w:pPr>
      <w:r>
        <w:t>Kontorlederens månedsrapport for Maj 2019.</w:t>
      </w:r>
    </w:p>
    <w:p w:rsidR="00496C16" w:rsidRPr="00B25259" w:rsidRDefault="00496C16" w:rsidP="00496C16">
      <w:pPr>
        <w:rPr>
          <w:lang w:val="en-US"/>
        </w:rPr>
      </w:pPr>
    </w:p>
    <w:p w:rsidR="00496C16" w:rsidRPr="00B25259" w:rsidRDefault="00496C16" w:rsidP="00496C16">
      <w:pPr>
        <w:rPr>
          <w:lang w:val="en-US"/>
        </w:rPr>
      </w:pPr>
    </w:p>
    <w:p w:rsidR="00496C16" w:rsidRPr="00B25259" w:rsidRDefault="00496C16" w:rsidP="00496C16">
      <w:pPr>
        <w:rPr>
          <w:lang w:val="en-US"/>
        </w:rPr>
      </w:pPr>
    </w:p>
    <w:p w:rsidR="00496C16" w:rsidRPr="00B25259" w:rsidRDefault="000950D0" w:rsidP="00496C16">
      <w:pPr>
        <w:rPr>
          <w:lang w:val="en-US"/>
        </w:rPr>
      </w:pPr>
      <w:r>
        <w:t>Taget til efterretning.</w:t>
      </w:r>
    </w:p>
    <w:p w:rsidR="00496C16" w:rsidRPr="00B25259" w:rsidRDefault="00496C16" w:rsidP="00496C16">
      <w:pPr>
        <w:rPr>
          <w:lang w:val="en-US"/>
        </w:rPr>
      </w:pPr>
    </w:p>
    <w:p w:rsidR="00496C16" w:rsidRPr="00B25259" w:rsidRDefault="00496C16">
      <w:pPr>
        <w:rPr>
          <w:lang w:val="en-US"/>
        </w:rPr>
      </w:pPr>
    </w:p>
    <w:p w:rsidR="00496C16" w:rsidRPr="00B25259" w:rsidRDefault="00B25259" w:rsidP="00496C16">
      <w:pPr>
        <w:pStyle w:val="Indhold-punkter"/>
        <w:numPr>
          <w:ilvl w:val="0"/>
          <w:numId w:val="0"/>
        </w:numPr>
        <w:tabs>
          <w:tab w:val="clear" w:pos="284"/>
        </w:tabs>
        <w:ind w:left="1134" w:hanging="1134"/>
        <w:rPr>
          <w:lang w:val="en-US"/>
        </w:rPr>
      </w:pPr>
      <w:r>
        <w:t>Pkt. 08</w:t>
      </w:r>
      <w:r>
        <w:tab/>
        <w:t>Eventuelt.</w:t>
      </w:r>
    </w:p>
    <w:p w:rsidR="00496C16" w:rsidRPr="00B25259" w:rsidRDefault="00496C16">
      <w:pPr>
        <w:rPr>
          <w:lang w:val="en-US"/>
        </w:rPr>
      </w:pPr>
    </w:p>
    <w:p w:rsidR="00496C16" w:rsidRPr="004E09EA" w:rsidRDefault="000950D0" w:rsidP="000950D0">
      <w:pPr>
        <w:pStyle w:val="Listeafsnit"/>
        <w:numPr>
          <w:ilvl w:val="0"/>
          <w:numId w:val="32"/>
        </w:numPr>
      </w:pPr>
      <w:r>
        <w:t>Høringen om Rensdyr/Moskusokser er taget positivt og taget til efterretning.</w:t>
      </w:r>
    </w:p>
    <w:p w:rsidR="000950D0" w:rsidRPr="004E09EA" w:rsidRDefault="000950D0" w:rsidP="000950D0">
      <w:pPr>
        <w:pStyle w:val="Listeafsnit"/>
        <w:numPr>
          <w:ilvl w:val="0"/>
          <w:numId w:val="32"/>
        </w:numPr>
      </w:pPr>
      <w:r>
        <w:t xml:space="preserve">Taler i </w:t>
      </w:r>
      <w:r w:rsidR="00A36DEA">
        <w:t xml:space="preserve">Nationaldagen kl. 08:00 </w:t>
      </w:r>
      <w:r>
        <w:t>E.O</w:t>
      </w:r>
      <w:bookmarkStart w:id="0" w:name="_GoBack"/>
      <w:bookmarkEnd w:id="0"/>
    </w:p>
    <w:p w:rsidR="00496C16" w:rsidRPr="004E09EA" w:rsidRDefault="000950D0" w:rsidP="00B25259">
      <w:pPr>
        <w:pStyle w:val="Listeafsnit"/>
        <w:numPr>
          <w:ilvl w:val="0"/>
          <w:numId w:val="32"/>
        </w:numPr>
      </w:pPr>
      <w:r>
        <w:t>Der blev forespurgt om man kan grille i altanen, som ikke blev godkendt.</w:t>
      </w:r>
    </w:p>
    <w:p w:rsidR="00496C16" w:rsidRPr="004E09EA" w:rsidRDefault="00496C16"/>
    <w:p w:rsidR="00496C16" w:rsidRPr="004E09EA" w:rsidRDefault="00496C16"/>
    <w:p w:rsidR="00496C16" w:rsidRPr="00B25259" w:rsidRDefault="00496C16">
      <w:pPr>
        <w:rPr>
          <w:lang w:val="en-US"/>
        </w:rPr>
      </w:pPr>
      <w:r>
        <w:t>Mødet sluttede kl. 14:00</w:t>
      </w:r>
    </w:p>
    <w:p w:rsidR="00496C16" w:rsidRPr="00B25259" w:rsidRDefault="00496C16">
      <w:pPr>
        <w:rPr>
          <w:lang w:val="en-US"/>
        </w:rPr>
      </w:pPr>
    </w:p>
    <w:sectPr w:rsidR="00496C16" w:rsidRPr="00B25259" w:rsidSect="00EF7CFA">
      <w:headerReference w:type="default" r:id="rId7"/>
      <w:footerReference w:type="even" r:id="rId8"/>
      <w:footerReference w:type="default" r:id="rId9"/>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69" w:rsidRDefault="00F15A69">
      <w:r>
        <w:separator/>
      </w:r>
    </w:p>
  </w:endnote>
  <w:endnote w:type="continuationSeparator" w:id="0">
    <w:p w:rsidR="00F15A69" w:rsidRDefault="00F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36DEA">
      <w:rPr>
        <w:rStyle w:val="Sidetal"/>
        <w:noProof/>
      </w:rPr>
      <w:t>3</w:t>
    </w:r>
    <w:r>
      <w:rPr>
        <w:rStyle w:val="Sidetal"/>
      </w:rPr>
      <w:fldChar w:fldCharType="end"/>
    </w:r>
  </w:p>
  <w:p w:rsidR="003B10E2" w:rsidRPr="00BF0146" w:rsidRDefault="00496C16" w:rsidP="003B10E2">
    <w:pPr>
      <w:pStyle w:val="Sidefod"/>
      <w:ind w:left="3005"/>
      <w:rPr>
        <w:rFonts w:ascii="Rockwell" w:hAnsi="Rockwell"/>
        <w:color w:val="4D9FF9"/>
        <w:sz w:val="18"/>
        <w:szCs w:val="18"/>
      </w:rPr>
    </w:pPr>
    <w:r>
      <w:rPr>
        <w:rFonts w:ascii="Rockwell" w:hAnsi="Rockwell"/>
        <w:color w:val="288BF8"/>
        <w:sz w:val="20"/>
      </w:rPr>
      <w:t xml:space="preserve">                                                                                </w:t>
    </w:r>
    <w:r>
      <w:rPr>
        <w:rFonts w:ascii="Rockwell" w:hAnsi="Rockwell"/>
        <w:color w:val="4D9FF9"/>
        <w:sz w:val="18"/>
        <w:szCs w:val="18"/>
      </w:rPr>
      <w:t>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69" w:rsidRDefault="00F15A69">
      <w:r>
        <w:separator/>
      </w:r>
    </w:p>
  </w:footnote>
  <w:footnote w:type="continuationSeparator" w:id="0">
    <w:p w:rsidR="00F15A69" w:rsidRDefault="00F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F9"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szCs w:val="24"/>
      </w:rPr>
      <w:t>Bygdebestyrelsens ordinært møde den 17.</w:t>
    </w:r>
    <w:proofErr w:type="gramStart"/>
    <w:r>
      <w:rPr>
        <w:b/>
        <w:i/>
        <w:szCs w:val="24"/>
      </w:rPr>
      <w:t>Juni</w:t>
    </w:r>
    <w:proofErr w:type="gramEnd"/>
    <w:r>
      <w:rPr>
        <w:b/>
        <w:i/>
        <w:szCs w:val="24"/>
      </w:rPr>
      <w:t xml:space="preserve"> 2019 7/2019 </w:t>
    </w:r>
  </w:p>
  <w:p w:rsidR="002B413C" w:rsidRPr="00920F2D"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szCs w:val="24"/>
      </w:rPr>
    </w:pPr>
    <w:proofErr w:type="spellStart"/>
    <w:r w:rsidRPr="00920F2D">
      <w:rPr>
        <w:b/>
        <w:i/>
        <w:szCs w:val="24"/>
      </w:rPr>
      <w:t>ileqquusumik</w:t>
    </w:r>
    <w:proofErr w:type="spellEnd"/>
    <w:r w:rsidRPr="00920F2D">
      <w:rPr>
        <w:b/>
        <w:i/>
        <w:szCs w:val="24"/>
      </w:rPr>
      <w:t xml:space="preserve"> </w:t>
    </w:r>
    <w:proofErr w:type="spellStart"/>
    <w:r w:rsidRPr="00920F2D">
      <w:rPr>
        <w:b/>
        <w:i/>
        <w:szCs w:val="24"/>
      </w:rPr>
      <w:t>ataatsimiinnera</w:t>
    </w:r>
    <w:proofErr w:type="spellEnd"/>
    <w:r w:rsidRPr="00920F2D">
      <w:rPr>
        <w:b/>
        <w:i/>
        <w:szCs w:val="24"/>
      </w:rPr>
      <w:t xml:space="preserve"> </w:t>
    </w:r>
    <w:r w:rsidR="009C34F9">
      <w:rPr>
        <w:b/>
        <w:i/>
        <w:szCs w:val="24"/>
      </w:rPr>
      <w:t>07</w:t>
    </w:r>
    <w:r w:rsidRPr="00920F2D">
      <w:rPr>
        <w:b/>
        <w:i/>
        <w:szCs w:val="24"/>
      </w:rPr>
      <w:t>/</w:t>
    </w:r>
    <w:r w:rsidR="00DB0C91">
      <w:rPr>
        <w:b/>
        <w:i/>
        <w:szCs w:val="24"/>
      </w:rPr>
      <w:t>201</w:t>
    </w:r>
    <w:r w:rsidR="009C34F9">
      <w:rPr>
        <w:b/>
        <w:i/>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4"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5"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6"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8"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9"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3" w15:restartNumberingAfterBreak="0">
    <w:nsid w:val="39B876E0"/>
    <w:multiLevelType w:val="hybridMultilevel"/>
    <w:tmpl w:val="A252A3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16"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21"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22"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D104D0"/>
    <w:multiLevelType w:val="hybridMultilevel"/>
    <w:tmpl w:val="856C1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25"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17"/>
  </w:num>
  <w:num w:numId="4">
    <w:abstractNumId w:val="14"/>
  </w:num>
  <w:num w:numId="5">
    <w:abstractNumId w:val="8"/>
  </w:num>
  <w:num w:numId="6">
    <w:abstractNumId w:val="16"/>
  </w:num>
  <w:num w:numId="7">
    <w:abstractNumId w:val="1"/>
  </w:num>
  <w:num w:numId="8">
    <w:abstractNumId w:val="2"/>
  </w:num>
  <w:num w:numId="9">
    <w:abstractNumId w:val="4"/>
  </w:num>
  <w:num w:numId="10">
    <w:abstractNumId w:val="18"/>
  </w:num>
  <w:num w:numId="11">
    <w:abstractNumId w:val="3"/>
  </w:num>
  <w:num w:numId="12">
    <w:abstractNumId w:val="20"/>
  </w:num>
  <w:num w:numId="13">
    <w:abstractNumId w:val="24"/>
  </w:num>
  <w:num w:numId="14">
    <w:abstractNumId w:val="6"/>
  </w:num>
  <w:num w:numId="15">
    <w:abstractNumId w:val="22"/>
  </w:num>
  <w:num w:numId="16">
    <w:abstractNumId w:val="25"/>
  </w:num>
  <w:num w:numId="17">
    <w:abstractNumId w:val="21"/>
  </w:num>
  <w:num w:numId="18">
    <w:abstractNumId w:val="0"/>
  </w:num>
  <w:num w:numId="19">
    <w:abstractNumId w:val="0"/>
  </w:num>
  <w:num w:numId="20">
    <w:abstractNumId w:val="15"/>
  </w:num>
  <w:num w:numId="21">
    <w:abstractNumId w:val="9"/>
  </w:num>
  <w:num w:numId="22">
    <w:abstractNumId w:val="0"/>
  </w:num>
  <w:num w:numId="23">
    <w:abstractNumId w:val="5"/>
  </w:num>
  <w:num w:numId="24">
    <w:abstractNumId w:val="5"/>
  </w:num>
  <w:num w:numId="25">
    <w:abstractNumId w:val="0"/>
  </w:num>
  <w:num w:numId="26">
    <w:abstractNumId w:val="5"/>
  </w:num>
  <w:num w:numId="27">
    <w:abstractNumId w:val="5"/>
    <w:lvlOverride w:ilvl="0">
      <w:startOverride w:val="1"/>
    </w:lvlOverride>
  </w:num>
  <w:num w:numId="28">
    <w:abstractNumId w:val="10"/>
  </w:num>
  <w:num w:numId="29">
    <w:abstractNumId w:val="19"/>
  </w:num>
  <w:num w:numId="30">
    <w:abstractNumId w:val="11"/>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F9"/>
    <w:rsid w:val="00045D79"/>
    <w:rsid w:val="000505B5"/>
    <w:rsid w:val="000950D0"/>
    <w:rsid w:val="000A3C28"/>
    <w:rsid w:val="000D27DC"/>
    <w:rsid w:val="00122350"/>
    <w:rsid w:val="0016761A"/>
    <w:rsid w:val="00185BCC"/>
    <w:rsid w:val="001C727B"/>
    <w:rsid w:val="001E2D16"/>
    <w:rsid w:val="00213A5A"/>
    <w:rsid w:val="00234811"/>
    <w:rsid w:val="00246390"/>
    <w:rsid w:val="002A1FCA"/>
    <w:rsid w:val="002B413C"/>
    <w:rsid w:val="00315D63"/>
    <w:rsid w:val="0032173C"/>
    <w:rsid w:val="003675E7"/>
    <w:rsid w:val="003B10E2"/>
    <w:rsid w:val="003F1FF1"/>
    <w:rsid w:val="00411A4B"/>
    <w:rsid w:val="0044230F"/>
    <w:rsid w:val="004519E7"/>
    <w:rsid w:val="00465487"/>
    <w:rsid w:val="00486E9A"/>
    <w:rsid w:val="00496C16"/>
    <w:rsid w:val="004E09EA"/>
    <w:rsid w:val="00542AE6"/>
    <w:rsid w:val="005750F9"/>
    <w:rsid w:val="005B0794"/>
    <w:rsid w:val="005B5AF0"/>
    <w:rsid w:val="005C77F2"/>
    <w:rsid w:val="005C7F64"/>
    <w:rsid w:val="005F0EF0"/>
    <w:rsid w:val="00691A4A"/>
    <w:rsid w:val="006D1F1E"/>
    <w:rsid w:val="006F03B3"/>
    <w:rsid w:val="00716F3B"/>
    <w:rsid w:val="00724798"/>
    <w:rsid w:val="007343B6"/>
    <w:rsid w:val="00794066"/>
    <w:rsid w:val="007B485D"/>
    <w:rsid w:val="007C6CB0"/>
    <w:rsid w:val="007D7507"/>
    <w:rsid w:val="007F55FA"/>
    <w:rsid w:val="007F5F5A"/>
    <w:rsid w:val="00832954"/>
    <w:rsid w:val="00883125"/>
    <w:rsid w:val="008949B5"/>
    <w:rsid w:val="008B4C68"/>
    <w:rsid w:val="008E10D6"/>
    <w:rsid w:val="00920F2D"/>
    <w:rsid w:val="00996BC8"/>
    <w:rsid w:val="009A63AE"/>
    <w:rsid w:val="009C34F9"/>
    <w:rsid w:val="00A02BBA"/>
    <w:rsid w:val="00A36DEA"/>
    <w:rsid w:val="00A751DD"/>
    <w:rsid w:val="00AD07EF"/>
    <w:rsid w:val="00B12C4B"/>
    <w:rsid w:val="00B25259"/>
    <w:rsid w:val="00B862FF"/>
    <w:rsid w:val="00BB77DB"/>
    <w:rsid w:val="00BD6703"/>
    <w:rsid w:val="00D045E7"/>
    <w:rsid w:val="00D123D7"/>
    <w:rsid w:val="00D41711"/>
    <w:rsid w:val="00D53DBC"/>
    <w:rsid w:val="00D90166"/>
    <w:rsid w:val="00DB0C91"/>
    <w:rsid w:val="00DD2CF2"/>
    <w:rsid w:val="00DD6794"/>
    <w:rsid w:val="00DE0B42"/>
    <w:rsid w:val="00E0144C"/>
    <w:rsid w:val="00E01A8E"/>
    <w:rsid w:val="00E061A8"/>
    <w:rsid w:val="00E151AA"/>
    <w:rsid w:val="00E525AB"/>
    <w:rsid w:val="00E767FE"/>
    <w:rsid w:val="00E95DE3"/>
    <w:rsid w:val="00EF6555"/>
    <w:rsid w:val="00EF7CFA"/>
    <w:rsid w:val="00F15A69"/>
    <w:rsid w:val="00F93C49"/>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24D46"/>
  <w15:chartTrackingRefBased/>
  <w15:docId w15:val="{F98B5312-7269-4F3A-A3DF-9ABEEE4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Listeafsnit">
    <w:name w:val="List Paragraph"/>
    <w:basedOn w:val="Normal"/>
    <w:uiPriority w:val="34"/>
    <w:qFormat/>
    <w:rsid w:val="0009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 Opsætning dagsorden Nunaqarfimmi aqutsisut. kn 2012</Template>
  <TotalTime>1</TotalTime>
  <Pages>4</Pages>
  <Words>496</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subject/>
  <dc:creator>Louisannguaq Rosing</dc:creator>
  <cp:keywords/>
  <dc:description/>
  <cp:lastModifiedBy>Hanne Heilmann</cp:lastModifiedBy>
  <cp:revision>4</cp:revision>
  <cp:lastPrinted>2006-08-07T16:28:00Z</cp:lastPrinted>
  <dcterms:created xsi:type="dcterms:W3CDTF">2019-06-24T17:11:00Z</dcterms:created>
  <dcterms:modified xsi:type="dcterms:W3CDTF">2019-06-24T17:12:00Z</dcterms:modified>
</cp:coreProperties>
</file>